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Change Request &amp; Idea Intake Guide</w:t>
      </w:r>
    </w:p>
    <w:p>
      <w:pPr>
        <w:jc w:val="center"/>
      </w:pPr>
      <w:r>
        <w:rPr>
          <w:i/>
          <w:color w:val="595959"/>
          <w:sz w:val="26"/>
        </w:rPr>
        <w:t>How new ideas and change requests are triaged, approved, and fed into the PTIP</w:t>
      </w:r>
    </w:p>
    <w:p>
      <w:r>
        <w:t>Purpose. This guide explains the ‘front door of change’ — the single intake path every new idea and every change to an existing initiative passes through before it reaches the PTIP. It exists so that ideas are screened consistently, and so that the PMO, the Business Owner, and the Project Sponsor are making the same decision from the same information.</w:t>
      </w:r>
    </w:p>
    <w:p>
      <w:r>
        <w:t>What's inside: the difference between a new idea and a change idea, the six-stage intake process, how the PMO triages an idea at entry, the key documents involved, and where approvals get recorded.</w:t>
      </w:r>
    </w:p>
    <w:p>
      <w:pPr>
        <w:pStyle w:val="Heading1"/>
      </w:pPr>
      <w:r>
        <w:t>1. Before you submit — new idea or change idea?</w:t>
      </w:r>
    </w:p>
    <w:p>
      <w:r>
        <w:t>Everything enters the model through the same front door, but the model treats two kinds of submission differently:</w:t>
      </w:r>
    </w:p>
    <w:p>
      <w:pPr>
        <w:pStyle w:val="ListBullet"/>
      </w:pPr>
      <w:r>
        <w:t>New idea — something that might be developed into a new initiative and added to the PTIP for the first time.</w:t>
      </w:r>
    </w:p>
    <w:p>
      <w:pPr>
        <w:pStyle w:val="ListBullet"/>
      </w:pPr>
      <w:r>
        <w:t>Change idea — a request to change an existing initiative's baselined timeframe, budget, or deliverables. This becomes a formal Change Request (CR-NN) once developed.</w:t>
      </w:r>
    </w:p>
    <w:p>
      <w:r>
        <w:t>Both are captured on the same intake form, the Idea on a Page, owned by the PMO. The distinction matters downstream: a new idea is developed into a Business Case; a change idea is developed into a Change Request.</w:t>
      </w:r>
    </w:p>
    <w:p>
      <w:pPr>
        <w:pStyle w:val="Heading1"/>
      </w:pPr>
      <w:r>
        <w:t>2. The intake process — six stages</w:t>
      </w:r>
    </w:p>
    <w:p>
      <w:r>
        <w:t>An idea or change moves through the same six stages regardless of which door it entered through:</w:t>
      </w:r>
    </w:p>
    <w:p>
      <w:pPr>
        <w:pStyle w:val="ListBullet"/>
      </w:pPr>
      <w:r>
        <w:t>Idea capture — the idea is collated from its source (a business area, staff, customers, market research, or an external partner), assigned the next Idea ID, and logged on the Idea on a Page form and the Idea Log.</w:t>
      </w:r>
    </w:p>
    <w:p>
      <w:pPr>
        <w:pStyle w:val="ListBullet"/>
      </w:pPr>
      <w:r>
        <w:t>Idea screening — the PMO evaluates the idea with input from the relevant business area and guidance from the Business Owner, against feasibility, strategic alignment, potential impact, and resourcing. Some ideas are rejected here to protect capacity for the most promising ones.</w:t>
      </w:r>
    </w:p>
    <w:p>
      <w:pPr>
        <w:pStyle w:val="ListBullet"/>
      </w:pPr>
      <w:r>
        <w:t>Concept development — promising ideas are developed further: a new idea becomes a Business Case; a change idea becomes a Change Request. This may involve feasibility studies, market or procurement input, or a proof of concept.</w:t>
      </w:r>
    </w:p>
    <w:p>
      <w:pPr>
        <w:pStyle w:val="ListBullet"/>
      </w:pPr>
      <w:r>
        <w:t>Concept evaluation — the PMO evaluates the concept on return on investment, cost-benefit, strategic fit, and alignment with priorities. The Head of PMO prepares a recommendation for the Project Sponsor.</w:t>
      </w:r>
    </w:p>
    <w:p>
      <w:pPr>
        <w:pStyle w:val="ListBullet"/>
      </w:pPr>
      <w:r>
        <w:t>Concept approval — the Project Sponsor gives final approval, formally captured in SteerCo Minutes. The Project Sponsor may refer the concept to the BoM if it is strategically significant or carries a material resourcing impact.</w:t>
      </w:r>
    </w:p>
    <w:p>
      <w:pPr>
        <w:pStyle w:val="ListBullet"/>
      </w:pPr>
      <w:r>
        <w:t>Adjustments and updates — once approved, the PMO updates the PTIP. For a new initiative, implementation planning begins. For a change, the Project Manager updates the Project Plan and the relevant RAID and Tracker logs.</w:t>
      </w:r>
    </w:p>
    <w:p>
      <w:r>
        <w:t>Both scenarios should consider scope, timelines, resourcing, budget, and the risks and mitigations that come with the change.</w:t>
      </w:r>
    </w:p>
    <w:p>
      <w:pPr>
        <w:pStyle w:val="Heading1"/>
      </w:pPr>
      <w:r>
        <w:t>3. Idea triage — what the PMO checks at intake</w:t>
      </w:r>
    </w:p>
    <w:p>
      <w:r>
        <w:t>Triage is a first-pass, high-level assessment, not the full evaluation. It asks whether the idea aligns to strategic, portfolio, and value-stream objectives, and gives an initial read on the problem or opportunity and the proposed solution. Five questions frame it:</w:t>
      </w:r>
    </w:p>
    <w:p>
      <w:pPr>
        <w:pStyle w:val="ListBullet"/>
      </w:pPr>
      <w:r>
        <w:t>Desirable — do users and stakeholders want the solution, and what priority does it carry against other investments?</w:t>
      </w:r>
    </w:p>
    <w:p>
      <w:pPr>
        <w:pStyle w:val="ListBullet"/>
      </w:pPr>
      <w:r>
        <w:t>Feasible — can the solution be delivered through some combination of build, buy, partner, or acquire, and what are the high-level risks?</w:t>
      </w:r>
    </w:p>
    <w:p>
      <w:pPr>
        <w:pStyle w:val="ListBullet"/>
      </w:pPr>
      <w:r>
        <w:t>Viable — does the way the solution is built and offered create more value than it costs?</w:t>
      </w:r>
    </w:p>
    <w:p>
      <w:pPr>
        <w:pStyle w:val="ListBullet"/>
      </w:pPr>
      <w:r>
        <w:t>Adoptable — can the organisation adopt the solution within its current time, effort, and capability?</w:t>
      </w:r>
    </w:p>
    <w:p>
      <w:pPr>
        <w:pStyle w:val="ListBullet"/>
      </w:pPr>
      <w:r>
        <w:t>Sustainable — can the solution be managed proactively across its expected lifecycle?</w:t>
      </w:r>
    </w:p>
    <w:p>
      <w:r>
        <w:t>Triage draws on a short set of specialist checks:</w:t>
      </w:r>
    </w:p>
    <w:p>
      <w:pPr>
        <w:pStyle w:val="ListBullet"/>
      </w:pPr>
      <w:r>
        <w:t>Finance — is there a reasonable estimate of key costs, and what is it based on?</w:t>
      </w:r>
    </w:p>
    <w:p>
      <w:pPr>
        <w:pStyle w:val="ListBullet"/>
      </w:pPr>
      <w:r>
        <w:t>Risk — do the high-level risks identified reflect the activity, and are they acceptable against the organisation's risk appetite?</w:t>
      </w:r>
    </w:p>
    <w:p>
      <w:pPr>
        <w:pStyle w:val="ListBullet"/>
      </w:pPr>
      <w:r>
        <w:t>Change management — do proposed timelines fit the release and adoption schedule, with sufficient bandwidth to roll out?</w:t>
      </w:r>
    </w:p>
    <w:p>
      <w:pPr>
        <w:pStyle w:val="ListBullet"/>
      </w:pPr>
      <w:r>
        <w:t>Quality assurance — is the idea description complete enough for governance forums to decide on it?</w:t>
      </w:r>
    </w:p>
    <w:p>
      <w:pPr>
        <w:pStyle w:val="ListBullet"/>
      </w:pPr>
      <w:r>
        <w:t>Architecture — how much change does this require to existing architecture, and how wide is the scope?</w:t>
      </w:r>
    </w:p>
    <w:p>
      <w:r>
        <w:t>After this first triage, the Head of PMO assesses the idea against the wider pipeline — the PTIP and business-as-usual workload — to prioritise it and check alignment with strategic objectives. The idea is then presented, with the Head of PMO's recommendation, for authorisation to develop a full Business Case or Change Request.</w:t>
      </w:r>
    </w:p>
    <w:p>
      <w:pPr>
        <w:pStyle w:val="Heading1"/>
      </w:pPr>
      <w:r>
        <w:t>4. Key documents</w:t>
      </w:r>
    </w:p>
    <w:p>
      <w:pPr>
        <w:pStyle w:val="ListBullet"/>
      </w:pPr>
      <w:r>
        <w:t>Idea on a Page — the single intake form for both new ideas and change ideas. Owned by the PMO.</w:t>
      </w:r>
    </w:p>
    <w:p>
      <w:pPr>
        <w:pStyle w:val="ListBullet"/>
      </w:pPr>
      <w:r>
        <w:t>Idea Log — the portfolio-level register every idea and change idea is tracked in, from its Idea ID at capture through to its triage outcome. Owned by the PMO.</w:t>
      </w:r>
    </w:p>
    <w:p>
      <w:pPr>
        <w:pStyle w:val="ListBullet"/>
      </w:pPr>
      <w:r>
        <w:t>Change Request — developed for a change idea; owned by the PMO, submitted by the Project Manager. Follows the standard CR-NN numbering.</w:t>
      </w:r>
    </w:p>
    <w:p>
      <w:pPr>
        <w:pStyle w:val="ListBullet"/>
      </w:pPr>
      <w:r>
        <w:t>Business Case — developed for a new idea; owned by the PMO, once approved it baselines the initiative and assigns its Project Reference.</w:t>
      </w:r>
    </w:p>
    <w:p>
      <w:pPr>
        <w:pStyle w:val="Heading1"/>
      </w:pPr>
      <w:r>
        <w:t>5. Roles in the process</w:t>
      </w:r>
    </w:p>
    <w:p>
      <w:pPr>
        <w:pStyle w:val="ListBullet"/>
      </w:pPr>
      <w:r>
        <w:t>PMO — owns the intake form, runs triage and evaluation, and keeps the PTIP current.</w:t>
      </w:r>
    </w:p>
    <w:p>
      <w:pPr>
        <w:pStyle w:val="ListBullet"/>
      </w:pPr>
      <w:r>
        <w:t>Business Owner — provides business-side guidance during screening and evaluation.</w:t>
      </w:r>
    </w:p>
    <w:p>
      <w:pPr>
        <w:pStyle w:val="ListBullet"/>
      </w:pPr>
      <w:r>
        <w:t>Head of PMO — prepares the recommendation that goes forward for approval.</w:t>
      </w:r>
    </w:p>
    <w:p>
      <w:pPr>
        <w:pStyle w:val="ListBullet"/>
      </w:pPr>
      <w:r>
        <w:t>Project Sponsor — gives final approval and decides whether to refer a concept to the BoM.</w:t>
      </w:r>
    </w:p>
    <w:p>
      <w:pPr>
        <w:pStyle w:val="ListBullet"/>
      </w:pPr>
      <w:r>
        <w:t>BoM — approves concepts that are strategically significant or materially resource-intensive.</w:t>
      </w:r>
    </w:p>
    <w:p>
      <w:pPr>
        <w:pStyle w:val="ListBullet"/>
      </w:pPr>
      <w:r>
        <w:t>Project Manager — carries an approved change into the Project Plan and RAID and Tracker logs.</w:t>
      </w:r>
    </w:p>
    <w:p>
      <w:pPr>
        <w:pStyle w:val="Heading1"/>
      </w:pPr>
      <w:r>
        <w:t>6. Approvals and records</w:t>
      </w:r>
    </w:p>
    <w:p>
      <w:r>
        <w:t>Every approval in this process — idea, concept, or change — is captured formally in SteerCo Minutes and held in the project's records, so the decision trail behind every PTIP entry can always be reconstructed.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